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7F8" w:rsidRPr="00DA6E57" w:rsidRDefault="000217F8" w:rsidP="000217F8">
      <w:pPr>
        <w:spacing w:after="0"/>
        <w:ind w:left="6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E5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АННОТАЦИЯ К РАБОЧЕЙ ПРОГРАММЕ 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ПО УЧЕБНОМУ ПРЕДМЕТУ  </w:t>
      </w:r>
    </w:p>
    <w:p w:rsidR="000217F8" w:rsidRPr="00DA6E57" w:rsidRDefault="000217F8" w:rsidP="000217F8">
      <w:pPr>
        <w:spacing w:after="18"/>
        <w:ind w:left="362" w:right="35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«РОДНОЙ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РУССКИЙ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)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proofErr w:type="gramStart"/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ЯЗЫК»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(10-11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классы)</w:t>
      </w:r>
    </w:p>
    <w:p w:rsidR="000217F8" w:rsidRDefault="000217F8"/>
    <w:p w:rsidR="000217F8" w:rsidRDefault="000217F8" w:rsidP="000217F8"/>
    <w:p w:rsidR="000217F8" w:rsidRPr="000217F8" w:rsidRDefault="000217F8" w:rsidP="000217F8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0217F8" w:rsidRPr="000217F8" w:rsidRDefault="000217F8" w:rsidP="000217F8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Цели изучения учебного предмета «Родной (русский) язык»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Программа учебного предмета «Родной (русский)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В соответствии с этим в курсе родного (русского) языка актуализируются следующие цели:</w:t>
      </w:r>
    </w:p>
    <w:p w:rsidR="000217F8" w:rsidRPr="000217F8" w:rsidRDefault="000217F8" w:rsidP="000217F8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формированиепознавательного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языка;воспитаниеуважительного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отношения к культурам и языкам народов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России;овладение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культурой межнационального общения;</w:t>
      </w:r>
    </w:p>
    <w:p w:rsidR="000217F8" w:rsidRPr="000217F8" w:rsidRDefault="000217F8" w:rsidP="000217F8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совершенствование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217F8" w:rsidRPr="000217F8" w:rsidRDefault="000217F8" w:rsidP="000217F8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lastRenderedPageBreak/>
        <w:t>углубление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0217F8" w:rsidRPr="000217F8" w:rsidRDefault="000217F8" w:rsidP="000217F8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совершенствование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0217F8" w:rsidRPr="000217F8" w:rsidRDefault="000217F8" w:rsidP="000217F8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развитие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0217F8" w:rsidRPr="000217F8" w:rsidRDefault="000217F8" w:rsidP="000217F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Общая характеристика учебного предмета «Родной (русский) язык»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народа, говорящего на нём.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lastRenderedPageBreak/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Обучение родному (русскому)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В содержании курса </w:t>
      </w:r>
      <w:r w:rsidRPr="000217F8">
        <w:rPr>
          <w:rFonts w:ascii="Times New Roman" w:eastAsia="Calibri" w:hAnsi="Times New Roman" w:cs="Times New Roman"/>
          <w:bCs/>
          <w:i/>
          <w:sz w:val="28"/>
          <w:szCs w:val="28"/>
        </w:rPr>
        <w:t>«Родной (русский) язык»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предусматривается расширение сведений, имеющих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отношениене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к внутреннему системному устройству языка,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ак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вопросам реализации языковой системы в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речи‚внешней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сторонесуществования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языка: к многообразным связям русского языка с цивилизацией и культурой, государством и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обществом.Программа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0217F8" w:rsidRPr="000217F8" w:rsidRDefault="000217F8" w:rsidP="000217F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мира,о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Программой предусматривается расширение и углубление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межпредметного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7F8" w:rsidRPr="000217F8" w:rsidRDefault="000217F8" w:rsidP="000217F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Основные содержательные линии программы учебного предмета </w:t>
      </w:r>
    </w:p>
    <w:p w:rsidR="000217F8" w:rsidRPr="000217F8" w:rsidRDefault="000217F8" w:rsidP="000217F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«Родной (русский) язык»</w:t>
      </w:r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их и имеют преимущественно практико-ориентированный характер.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В соответствии с этим в программе выделяются следующие блоки: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В первом блоке – «Язык и культура»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Второй блок – «Культура речи»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В третьем блоке – «Речь. Речевая деятельность. Текст»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b/>
          <w:sz w:val="28"/>
          <w:szCs w:val="28"/>
        </w:rPr>
        <w:t>Изучение  родного</w:t>
      </w:r>
      <w:proofErr w:type="gramEnd"/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  (русского)  языка  в  10-11  классе  направлено  на  достижение  следующих целей: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- 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воспитание  гражданина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 и  патриота;  расширение    знаний  о  русском  языке  как  духовной, нравственной и культурной ценности народа; 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-воспитание осознанного восприятия национального своеобразия русской литературы;     </w:t>
      </w:r>
      <w:r w:rsidRPr="000217F8">
        <w:rPr>
          <w:rFonts w:ascii="Times New Roman" w:eastAsia="Calibri" w:hAnsi="Times New Roman" w:cs="Times New Roman"/>
          <w:sz w:val="28"/>
          <w:szCs w:val="28"/>
        </w:rPr>
        <w:cr/>
        <w:t xml:space="preserve">- 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развитие  и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 совершенствование  способности  и  готовности  к  речевому  взаимодействию  и социальной адаптации; навыков самоорганизации и саморазвития; информационных умений и навыков;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-освоение литературного анализа художественного текста;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овладение  терминологическим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аппаратом теории литературы;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применение  полученных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 знаний  и  умений  в  собственной  речевой  практике;  повышение уровня речевой культуры, орфографической  и пунктуационной грамотности;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-совершенствование навыков создания собственного текста, написание сочинений разных жанров;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Достижение  указанных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 целей  осуществляется  в  процессе  формирования  и  развития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коммуникативной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, языковой и лингвистической,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культуроведческой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компетенций. </w:t>
      </w:r>
    </w:p>
    <w:p w:rsidR="000217F8" w:rsidRPr="000217F8" w:rsidRDefault="000217F8" w:rsidP="000217F8">
      <w:pPr>
        <w:widowControl w:val="0"/>
        <w:tabs>
          <w:tab w:val="left" w:pos="5430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ТРЕБОВАНИЯ К РЕЗУЛЬТАТАМ ОСВОЕНИЯ ПРОГРАММЫ ОСНОВНОГО ОБЩЕГО ОБРАЗОВАНИЯ ПО ПРЕДМЕТУ </w:t>
      </w:r>
    </w:p>
    <w:p w:rsidR="000217F8" w:rsidRPr="000217F8" w:rsidRDefault="000217F8" w:rsidP="000217F8">
      <w:pPr>
        <w:widowControl w:val="0"/>
        <w:tabs>
          <w:tab w:val="left" w:pos="5430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«РОДНОЙ (РУССКИЙ) ЯЗЫК»</w:t>
      </w:r>
    </w:p>
    <w:p w:rsidR="000217F8" w:rsidRPr="000217F8" w:rsidRDefault="000217F8" w:rsidP="000217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Изучение предметной области «Родной язык и родная литература» должно обеспечивать: </w:t>
      </w:r>
    </w:p>
    <w:p w:rsidR="000217F8" w:rsidRPr="000217F8" w:rsidRDefault="000217F8" w:rsidP="000217F8">
      <w:pPr>
        <w:numPr>
          <w:ilvl w:val="0"/>
          <w:numId w:val="3"/>
        </w:numPr>
        <w:spacing w:after="0" w:line="276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0217F8" w:rsidRPr="000217F8" w:rsidRDefault="000217F8" w:rsidP="000217F8">
      <w:pPr>
        <w:numPr>
          <w:ilvl w:val="0"/>
          <w:numId w:val="3"/>
        </w:numPr>
        <w:spacing w:after="0" w:line="276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литературному наследию своего народа; </w:t>
      </w:r>
    </w:p>
    <w:p w:rsidR="000217F8" w:rsidRPr="000217F8" w:rsidRDefault="000217F8" w:rsidP="000217F8">
      <w:pPr>
        <w:numPr>
          <w:ilvl w:val="0"/>
          <w:numId w:val="3"/>
        </w:numPr>
        <w:spacing w:after="0" w:line="276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причастности к свершениям и традициям своего народа;</w:t>
      </w:r>
    </w:p>
    <w:p w:rsidR="000217F8" w:rsidRPr="000217F8" w:rsidRDefault="000217F8" w:rsidP="000217F8">
      <w:pPr>
        <w:numPr>
          <w:ilvl w:val="0"/>
          <w:numId w:val="3"/>
        </w:numPr>
        <w:spacing w:after="0" w:line="276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исторической преемственности поколений, своей ответственности за сохранение культуры народа; </w:t>
      </w:r>
    </w:p>
    <w:p w:rsidR="000217F8" w:rsidRPr="000217F8" w:rsidRDefault="000217F8" w:rsidP="000217F8">
      <w:pPr>
        <w:numPr>
          <w:ilvl w:val="0"/>
          <w:numId w:val="3"/>
        </w:numPr>
        <w:spacing w:after="0" w:line="276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0217F8" w:rsidRPr="000217F8" w:rsidRDefault="000217F8" w:rsidP="000217F8">
      <w:pPr>
        <w:numPr>
          <w:ilvl w:val="0"/>
          <w:numId w:val="3"/>
        </w:numPr>
        <w:spacing w:after="0" w:line="276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0217F8" w:rsidRPr="000217F8" w:rsidRDefault="000217F8" w:rsidP="000217F8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учебного предмета</w:t>
      </w:r>
    </w:p>
    <w:p w:rsidR="000217F8" w:rsidRPr="000217F8" w:rsidRDefault="000217F8" w:rsidP="000217F8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 «Родной (русский) язык»</w:t>
      </w:r>
    </w:p>
    <w:p w:rsidR="000217F8" w:rsidRPr="000217F8" w:rsidRDefault="000217F8" w:rsidP="000217F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lastRenderedPageBreak/>
        <w:t>на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0217F8" w:rsidRPr="000217F8" w:rsidRDefault="000217F8" w:rsidP="000217F8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Понимание взаимосвязи языка, культуры и истории народа, говорящего на нём: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русского родного языка в жизни общества и государства, в современном мире;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русского родного языка в жизни человека;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как развивающегося явления, взаимо</w:t>
      </w:r>
      <w:r w:rsidRPr="000217F8">
        <w:rPr>
          <w:rFonts w:ascii="Times New Roman" w:eastAsia="Calibri" w:hAnsi="Times New Roman" w:cs="Times New Roman"/>
          <w:sz w:val="28"/>
          <w:szCs w:val="28"/>
          <w:lang w:eastAsia="ru-RU"/>
        </w:rPr>
        <w:t>связи исторического развития языка с историей общества;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своеобразия, богатства, выразительности русского родного языка;</w:t>
      </w:r>
    </w:p>
    <w:p w:rsidR="000217F8" w:rsidRPr="000217F8" w:rsidRDefault="000217F8" w:rsidP="000217F8">
      <w:pPr>
        <w:numPr>
          <w:ilvl w:val="0"/>
          <w:numId w:val="4"/>
        </w:numPr>
        <w:spacing w:after="0" w:line="276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0217F8" w:rsidRPr="000217F8" w:rsidRDefault="000217F8" w:rsidP="000217F8">
      <w:pPr>
        <w:numPr>
          <w:ilvl w:val="0"/>
          <w:numId w:val="4"/>
        </w:numPr>
        <w:spacing w:after="0" w:line="276" w:lineRule="auto"/>
        <w:ind w:left="567" w:hanging="425"/>
        <w:contextualSpacing/>
        <w:jc w:val="both"/>
        <w:rPr>
          <w:rFonts w:ascii="Calibri" w:eastAsia="Times New Roman" w:hAnsi="Calibri" w:cs="Times New Roman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17F8">
        <w:rPr>
          <w:rFonts w:ascii="Times New Roman" w:eastAsia="Calibri" w:hAnsi="Times New Roman" w:cs="Times New Roman"/>
          <w:sz w:val="28"/>
          <w:szCs w:val="28"/>
          <w:lang w:eastAsia="ru-RU"/>
        </w:rPr>
        <w:t>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образностью; распознавание, характеристика.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истолкование значения пословиц и поговорок, 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 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Calibri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 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значения современных </w:t>
      </w:r>
      <w:r w:rsidRPr="000217F8">
        <w:rPr>
          <w:rFonts w:ascii="Times New Roman" w:eastAsia="Calibri" w:hAnsi="Times New Roman" w:cs="Times New Roman"/>
          <w:sz w:val="28"/>
          <w:szCs w:val="28"/>
          <w:lang w:eastAsia="ru-RU"/>
        </w:rPr>
        <w:t>неологизмов,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неологизмов по сфере употребления и стилистической окраске;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0217F8" w:rsidRPr="000217F8" w:rsidRDefault="000217F8" w:rsidP="000217F8">
      <w:pPr>
        <w:numPr>
          <w:ilvl w:val="0"/>
          <w:numId w:val="4"/>
        </w:numPr>
        <w:spacing w:after="0" w:line="276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0217F8" w:rsidRPr="000217F8" w:rsidRDefault="000217F8" w:rsidP="000217F8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0217F8">
        <w:rPr>
          <w:rFonts w:ascii="Times New Roman" w:eastAsia="Calibri" w:hAnsi="Times New Roman" w:cs="Times New Roman"/>
          <w:sz w:val="28"/>
          <w:szCs w:val="28"/>
          <w:lang w:eastAsia="ru-RU"/>
        </w:rPr>
        <w:t>эпитетов, метафор и сравнений.</w:t>
      </w:r>
    </w:p>
    <w:p w:rsidR="000217F8" w:rsidRPr="000217F8" w:rsidRDefault="000217F8" w:rsidP="00021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важности соблюдения норм современного русского литературного языка для культурного человека;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оценивание с точки зрения норм современного русского литературного языка чужой и собственной речи; корректировка речи с 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учетом её соответствия основными нормами литературного языка;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письме и в устной речи норм современного русского литературного языка и правил речевого этикета; 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речевому самосовершенствованию; 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языковую культуру как общечеловеческую ценность;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соблюдение основных орфоэпических и акцентологических норм современного русского литературного языка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произношение имен существительных‚ прилагательных, глаголов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‚ 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полных причастий‚ кратких форм страдательных причастий прошедшего времени‚ деепричастий‚ наречий; 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произношение сочетания </w:t>
      </w:r>
      <w:proofErr w:type="spellStart"/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чн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произношение женских отчеств на -</w:t>
      </w:r>
      <w:proofErr w:type="spellStart"/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ична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инична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произношение твердого [н] перед мягкими [ф'] и [в']; произношение мягкого [н] перед </w:t>
      </w:r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щ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постановка ударения в отдельных грамматических формах имён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существительных,прилагательных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; глаголов(в рамках изученного); в словоформах с непроизводными предлогами‚ в заимствованных словах;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смыслоразличительной роли ударения на примере омографов;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произносительных различий в русском языке, обусловленных темпом речи и стилями речи;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с учётом стилистических вариантов орфоэпической нормы;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активных процессов в области произношения и ударения;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соблюдение основных лексических норм современного русского литературного языка: 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правильность выбора слова, максимально соответствующего обозначаемому им предмету или явлению реальной действительности; нормы употребления синонимов‚ антонимов‚ омонимов‚ паронимов; 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>опознавание частотных примеров т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автологии и плеоназма;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стилистических вариантов лексической нормы; 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имён существительных, прилагательных, глаголов с учётом стилистических вариантов лексической нормы;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синонимов, антонимов‚ омонимов с учётом стилистических вариантов лексической нормы;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типичных речевых ошибок;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редактирование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 с целью исправления речевых ошибок;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исправление речевых ошибок в устной речи;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соблюдение основных грамматических норм современного русского литературного языка: 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0217F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благодаря, согласно, вопреки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употребление предлогов </w:t>
      </w:r>
      <w:r w:rsidRPr="000217F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о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‚ </w:t>
      </w:r>
      <w:r w:rsidRPr="000217F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по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‚ </w:t>
      </w:r>
      <w:r w:rsidRPr="000217F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из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‚ </w:t>
      </w:r>
      <w:r w:rsidRPr="000217F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с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составе словосочетания‚ употребление предлога </w:t>
      </w:r>
      <w:r w:rsidRPr="000217F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по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типичныхграмматических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 в речи;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 грамматической нормы: литературных и разговорных форм именительного падежа множественного числа существительных мужского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рода‚форм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существительных мужского рода множественного числа с окончаниями </w:t>
      </w:r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–а(-я)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217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-ы(и)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употребление имён существительных, прилагательных, глаголов с  учётом вариантов грамматической нормы;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исправление грамматических ошибок в устной речи;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основных норм русского речевого этикета: </w:t>
      </w:r>
      <w:r w:rsidRPr="000217F8">
        <w:rPr>
          <w:rFonts w:ascii="Times New Roman" w:eastAsia="Times New Roman" w:hAnsi="Times New Roman" w:cs="Times New Roman"/>
          <w:sz w:val="28"/>
          <w:szCs w:val="20"/>
          <w:lang w:eastAsia="ru-RU"/>
        </w:rPr>
        <w:t>этикетные формы и формулы о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этикетных форм и устойчивых формул‚ принципов  этикетного  общения, лежащих в основе национального речевого этикета;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русской этикетной вербальной и невербальной манеры общения;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общении этикетных речевых тактик и приёмов‚ помогающих противостоять речевой агрессии;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общении в электронной среде этики и русского речевого этикета;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русского этикетного речевого поведения в ситуациях делового общения;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активных процессов в русском речевом этикете;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основных орфографических норм современного русского литературного языка 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рамках изученного в основном курсе);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соблюдение</w:t>
      </w:r>
      <w:proofErr w:type="gramEnd"/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основных пунктуационных норм современного русского литературного языки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рамках изученного в основном курсе);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толковых, в том числе мультимедийных, словарей для определения лексического значения слова, особенностей употребления; 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словарей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грамматических словарей 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0217F8" w:rsidRPr="000217F8" w:rsidRDefault="000217F8" w:rsidP="000217F8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0217F8" w:rsidRPr="000217F8" w:rsidRDefault="000217F8" w:rsidP="00021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различными видами чтения (просмотровым, ознакомительным, изучающим, поисковым) учебно-научных, </w:t>
      </w:r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художественных, публицистических текстов различных функционально-смысловых типов речи;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правилами информационной безопасности при общении в социальных сетях;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уместное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самопрезентация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беседе, споре, владение правилами корректного речевого поведения в споре;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устных и письменных текстов описательного типа: определение, дефиниция, собственно описание, пояснение; 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устных и письменных текстов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аргументативного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комплексный анализ и создание текстов публицистических жанров(девиз, слоган, путевые записки, проблемный очерк; тексты рекламных объявлений);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фактуальной</w:t>
      </w:r>
      <w:proofErr w:type="spell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подтекстовой информации текста, его сильных позиций; 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объявлений (в устной и письменной форме); деловых писем;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0217F8" w:rsidRPr="000217F8" w:rsidRDefault="000217F8" w:rsidP="000217F8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редактирование</w:t>
      </w:r>
      <w:proofErr w:type="gramEnd"/>
      <w:r w:rsidRPr="00021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7F8" w:rsidRPr="000217F8" w:rsidRDefault="000217F8" w:rsidP="000217F8">
      <w:pPr>
        <w:tabs>
          <w:tab w:val="left" w:pos="36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предмета</w:t>
      </w:r>
    </w:p>
    <w:p w:rsidR="000217F8" w:rsidRPr="000217F8" w:rsidRDefault="000217F8" w:rsidP="000217F8">
      <w:pPr>
        <w:tabs>
          <w:tab w:val="left" w:pos="36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Русский язык.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Тема 1. Язык и культура (8ч)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Русский язык – национальный язык русского народа. Русский язык в жизни общества и государства. Русский язык – язык русской художественной литературы. История русского литературного языка. Лексические заимствования. Причины заимствований. Пополнение словарного состава русского языка новой лексикой. Современные неологизмы и их группы по сфере употребления и стилистической окраске. Национально-культурная специфика русской фразеологии. Русский язык как развивающееся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явление..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Факторы, влияющие на развитие языка: социально-политические события и изменения в обществе, развитие науки и техники, влияние других языков. Внешние и внутренние факторы языковых изменений. Группы лексических единиц по степени устарелости. Исконно русская лексика. </w:t>
      </w:r>
      <w:r w:rsidRPr="000217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Речевой этикет. Русский язык как зеркало национальной культуры и истории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народа .</w:t>
      </w:r>
      <w:proofErr w:type="gramEnd"/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Тема 2. Культура речи (10 ч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). Основные орфоэпические нормы современного русского литературного языка. Основные лексические нормы современного русского литературного языка. Основные грамматические нормы современного русского литературного языка. Речевой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этикет .Правила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речевого этикета: нормы и традиции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Тема 3. Речь. Речевая деятельность. Текст. (8 ч) </w:t>
      </w:r>
      <w:r w:rsidRPr="000217F8">
        <w:rPr>
          <w:rFonts w:ascii="Times New Roman" w:eastAsia="Calibri" w:hAnsi="Times New Roman" w:cs="Times New Roman"/>
          <w:sz w:val="28"/>
          <w:szCs w:val="28"/>
        </w:rPr>
        <w:t>Язык и речь. Виды речевой деятельности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. и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логичность речи. Текст как единица языка и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речи .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Текст и его основные признаки. Строение текста. Средства связи предложений в тексте. Типы речи. Функциональные разновидности языка.  Разговорная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речь..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Официально-деловой стиль. Научный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стиль .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Публицистический стиль. Язык художественной литературы. 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Резерв учебного времени – 9 ч.</w:t>
      </w:r>
    </w:p>
    <w:p w:rsidR="000217F8" w:rsidRPr="000217F8" w:rsidRDefault="000217F8" w:rsidP="000217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17F8" w:rsidRPr="000217F8" w:rsidRDefault="000217F8" w:rsidP="000217F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17F8" w:rsidRPr="000217F8" w:rsidRDefault="000217F8" w:rsidP="000217F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17F8" w:rsidRPr="000217F8" w:rsidRDefault="000217F8" w:rsidP="00021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Содержание программы</w:t>
      </w:r>
    </w:p>
    <w:p w:rsidR="000217F8" w:rsidRPr="000217F8" w:rsidRDefault="000217F8" w:rsidP="00021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11 класс (34ч)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Раздел 1. Язык и культура (10 ч)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неологический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Раздел 2. Культура речи (10 ч)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Основные орфоэпические нормы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Нарушение орфоэпической нормы как художественный приём.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лексические нормы современного русского литературного языка. </w:t>
      </w:r>
      <w:r w:rsidRPr="000217F8">
        <w:rPr>
          <w:rFonts w:ascii="Times New Roman" w:eastAsia="Calibri" w:hAnsi="Times New Roman" w:cs="Times New Roman"/>
          <w:sz w:val="28"/>
          <w:szCs w:val="28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Современные толковые словари. </w:t>
      </w:r>
      <w:proofErr w:type="gramStart"/>
      <w:r w:rsidRPr="000217F8">
        <w:rPr>
          <w:rFonts w:ascii="Times New Roman" w:eastAsia="Calibri" w:hAnsi="Times New Roman" w:cs="Times New Roman"/>
          <w:sz w:val="28"/>
          <w:szCs w:val="28"/>
        </w:rPr>
        <w:t>Отражение  вариантов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лексической нормы в современных словарях. Словарные пометы.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Типичные грамматические ошибки. Управление: управление предлогов 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благодаря, согласно, вопреки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; предлога 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по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с количественными числительными в словосочетаниях с распределительным значением (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по пять груш – по пяти груш</w:t>
      </w:r>
      <w:r w:rsidRPr="000217F8">
        <w:rPr>
          <w:rFonts w:ascii="Times New Roman" w:eastAsia="Calibri" w:hAnsi="Times New Roman" w:cs="Times New Roman"/>
          <w:sz w:val="28"/>
          <w:szCs w:val="28"/>
        </w:rPr>
        <w:t>). Правильное построение словосочетаний по типу управления (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отзыв о книге – рецензия на книгу, обидеться на слово – обижен словами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). Правильное употребление предлогов 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 xml:space="preserve">о‚ по‚ из‚ с </w:t>
      </w:r>
      <w:r w:rsidRPr="000217F8">
        <w:rPr>
          <w:rFonts w:ascii="Times New Roman" w:eastAsia="Calibri" w:hAnsi="Times New Roman" w:cs="Times New Roman"/>
          <w:sz w:val="28"/>
          <w:szCs w:val="28"/>
        </w:rPr>
        <w:t>в составе словосочетания (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приехать из Москвы – приехать с Урала</w:t>
      </w:r>
      <w:proofErr w:type="gramStart"/>
      <w:r w:rsidRPr="000217F8">
        <w:rPr>
          <w:rFonts w:ascii="Times New Roman" w:eastAsia="Calibri" w:hAnsi="Times New Roman" w:cs="Times New Roman"/>
          <w:i/>
          <w:sz w:val="28"/>
          <w:szCs w:val="28"/>
        </w:rPr>
        <w:t>).</w:t>
      </w:r>
      <w:r w:rsidRPr="000217F8">
        <w:rPr>
          <w:rFonts w:ascii="Times New Roman" w:eastAsia="Calibri" w:hAnsi="Times New Roman" w:cs="Times New Roman"/>
          <w:sz w:val="28"/>
          <w:szCs w:val="28"/>
        </w:rPr>
        <w:t>Нагромождение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одних и тех же падежных форм, в частности родительного и творительного падежа.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Нормы употребления причастных и деепричастных оборотов‚ предложений с косвенной речью.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Типичные ошибки в построении сложных предложений: постановка рядом двух однозначных союзов (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 xml:space="preserve">но и однако, что и будто, что и как </w:t>
      </w:r>
      <w:proofErr w:type="gramStart"/>
      <w:r w:rsidRPr="000217F8">
        <w:rPr>
          <w:rFonts w:ascii="Times New Roman" w:eastAsia="Calibri" w:hAnsi="Times New Roman" w:cs="Times New Roman"/>
          <w:i/>
          <w:sz w:val="28"/>
          <w:szCs w:val="28"/>
        </w:rPr>
        <w:t>будто</w:t>
      </w:r>
      <w:r w:rsidRPr="000217F8">
        <w:rPr>
          <w:rFonts w:ascii="Times New Roman" w:eastAsia="Calibri" w:hAnsi="Times New Roman" w:cs="Times New Roman"/>
          <w:sz w:val="28"/>
          <w:szCs w:val="28"/>
        </w:rPr>
        <w:t>)‚</w:t>
      </w:r>
      <w:proofErr w:type="gram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повторение частицы бы в предложениях с союзами 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чтобы</w:t>
      </w: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0217F8">
        <w:rPr>
          <w:rFonts w:ascii="Times New Roman" w:eastAsia="Calibri" w:hAnsi="Times New Roman" w:cs="Times New Roman"/>
          <w:i/>
          <w:sz w:val="28"/>
          <w:szCs w:val="28"/>
        </w:rPr>
        <w:t>если бы</w:t>
      </w:r>
      <w:r w:rsidRPr="000217F8">
        <w:rPr>
          <w:rFonts w:ascii="Times New Roman" w:eastAsia="Calibri" w:hAnsi="Times New Roman" w:cs="Times New Roman"/>
          <w:sz w:val="28"/>
          <w:szCs w:val="28"/>
        </w:rPr>
        <w:t>‚ введение в сложное предложение лишних указательных местоимений.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Речевой этикет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Этика и этикет в электронной среде общения. Понятие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нетикета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Раздел 3. Речь. Речевая деятельность. Текст (10 ч)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Язык и речь. Виды речевой деятельности</w:t>
      </w:r>
      <w:r w:rsidRPr="000217F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дистантное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 общение.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Текст как единица языка и речи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 xml:space="preserve">Функциональные разновидности языка 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Разговорная речь. Анекдот, шутка.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Официально-деловой стиль. Деловое письмо, его структурные элементы и языковые особенности. 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>Учебно-научный стиль. Доклад, сообщение. Речь оппонента на защите проекта.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Публицистический стиль. Проблемный очерк. 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7F8">
        <w:rPr>
          <w:rFonts w:ascii="Times New Roman" w:eastAsia="Calibri" w:hAnsi="Times New Roman" w:cs="Times New Roman"/>
          <w:sz w:val="28"/>
          <w:szCs w:val="28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0217F8">
        <w:rPr>
          <w:rFonts w:ascii="Times New Roman" w:eastAsia="Calibri" w:hAnsi="Times New Roman" w:cs="Times New Roman"/>
          <w:sz w:val="28"/>
          <w:szCs w:val="28"/>
        </w:rPr>
        <w:t>интертекст</w:t>
      </w:r>
      <w:proofErr w:type="spellEnd"/>
      <w:r w:rsidRPr="000217F8">
        <w:rPr>
          <w:rFonts w:ascii="Times New Roman" w:eastAsia="Calibri" w:hAnsi="Times New Roman" w:cs="Times New Roman"/>
          <w:sz w:val="28"/>
          <w:szCs w:val="28"/>
        </w:rPr>
        <w:t>. Афоризмы. Прецедентные тексты.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17F8">
        <w:rPr>
          <w:rFonts w:ascii="Times New Roman" w:eastAsia="Calibri" w:hAnsi="Times New Roman" w:cs="Times New Roman"/>
          <w:b/>
          <w:sz w:val="28"/>
          <w:szCs w:val="28"/>
        </w:rPr>
        <w:t>Резерв учебного времени – 4 ч.</w:t>
      </w:r>
    </w:p>
    <w:p w:rsidR="000217F8" w:rsidRPr="000217F8" w:rsidRDefault="000217F8" w:rsidP="00021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217F8" w:rsidRPr="00021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1D233E"/>
    <w:multiLevelType w:val="hybridMultilevel"/>
    <w:tmpl w:val="59D49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05809"/>
    <w:multiLevelType w:val="hybridMultilevel"/>
    <w:tmpl w:val="58423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AB0622"/>
    <w:multiLevelType w:val="hybridMultilevel"/>
    <w:tmpl w:val="03869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F25141"/>
    <w:multiLevelType w:val="hybridMultilevel"/>
    <w:tmpl w:val="CE7603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7F8"/>
    <w:rsid w:val="000217F8"/>
    <w:rsid w:val="0061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5A966B-BCE9-443B-86AA-8250FA90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4920</Words>
  <Characters>28046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</cp:revision>
  <dcterms:created xsi:type="dcterms:W3CDTF">2020-03-03T19:29:00Z</dcterms:created>
  <dcterms:modified xsi:type="dcterms:W3CDTF">2020-03-03T19:35:00Z</dcterms:modified>
</cp:coreProperties>
</file>